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8" w:rsidRDefault="008C3CB8" w:rsidP="008C3CB8">
      <w:pPr>
        <w:pStyle w:val="a5"/>
        <w:tabs>
          <w:tab w:val="clear" w:pos="4677"/>
          <w:tab w:val="clear" w:pos="9355"/>
          <w:tab w:val="left" w:pos="6660"/>
          <w:tab w:val="left" w:pos="9923"/>
          <w:tab w:val="left" w:pos="10490"/>
        </w:tabs>
        <w:spacing w:line="276" w:lineRule="auto"/>
        <w:ind w:left="9923"/>
        <w:jc w:val="center"/>
        <w:rPr>
          <w:sz w:val="24"/>
        </w:rPr>
      </w:pP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Сведения 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Cs w:val="28"/>
        </w:rPr>
      </w:pPr>
      <w:proofErr w:type="gramStart"/>
      <w:r>
        <w:rPr>
          <w:szCs w:val="28"/>
        </w:rPr>
        <w:t>о поступивших в территориальную избирательную комиссию Тбилисская уведомлениях собственников, владельцев помещений,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о фактах предоставления помещений зарегистрированным кандидатам на должность главы </w:t>
      </w:r>
      <w:r w:rsidR="003C3654">
        <w:rPr>
          <w:szCs w:val="28"/>
        </w:rPr>
        <w:t>Алексее-</w:t>
      </w:r>
      <w:proofErr w:type="spellStart"/>
      <w:r w:rsidR="003C3654">
        <w:rPr>
          <w:szCs w:val="28"/>
        </w:rPr>
        <w:t>Тенгнского</w:t>
      </w:r>
      <w:proofErr w:type="spellEnd"/>
      <w:r w:rsidR="003C3654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="003C3654">
        <w:rPr>
          <w:szCs w:val="28"/>
        </w:rPr>
        <w:t>Тбилисского района</w:t>
      </w:r>
      <w:proofErr w:type="gramEnd"/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1701"/>
        <w:gridCol w:w="1701"/>
        <w:gridCol w:w="1701"/>
        <w:gridCol w:w="1559"/>
        <w:gridCol w:w="992"/>
        <w:gridCol w:w="1560"/>
        <w:gridCol w:w="1778"/>
      </w:tblGrid>
      <w:tr w:rsidR="008C3CB8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поступления уведомления в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  <w:r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помещения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предоставления помещения </w:t>
            </w:r>
            <w:r>
              <w:rPr>
                <w:sz w:val="20"/>
                <w:szCs w:val="20"/>
                <w:lang w:eastAsia="en-US"/>
              </w:rPr>
              <w:t>(безвозмездно, за плату)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2"/>
              <w:t>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Даты и время </w:t>
            </w:r>
            <w:r>
              <w:rPr>
                <w:sz w:val="20"/>
                <w:szCs w:val="20"/>
                <w:lang w:eastAsia="en-US"/>
              </w:rPr>
              <w:t>предоставления помещения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3"/>
              <w:t>***</w:t>
            </w:r>
          </w:p>
        </w:tc>
      </w:tr>
      <w:tr w:rsidR="007E3A05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20.08.2015 г. 15:35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 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6-86-84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Епишов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Максим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м</w:t>
            </w:r>
            <w:proofErr w:type="gramStart"/>
            <w:r>
              <w:rPr>
                <w:sz w:val="20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2"/>
                <w:lang w:eastAsia="en-US"/>
              </w:rPr>
              <w:t>, 20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05" w:rsidRDefault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</w:t>
            </w:r>
          </w:p>
          <w:p w:rsidR="007E3A05" w:rsidRDefault="007E3A05" w:rsidP="007E3A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14:50 – 15:15</w:t>
            </w:r>
            <w:bookmarkStart w:id="0" w:name="_GoBack"/>
            <w:bookmarkEnd w:id="0"/>
          </w:p>
        </w:tc>
      </w:tr>
    </w:tbl>
    <w:p w:rsidR="008C3CB8" w:rsidRDefault="008C3CB8" w:rsidP="008C3CB8"/>
    <w:p w:rsidR="001F35A0" w:rsidRDefault="001F35A0"/>
    <w:sectPr w:rsidR="001F35A0" w:rsidSect="008C3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75" w:rsidRDefault="00F15275" w:rsidP="008C3CB8">
      <w:r>
        <w:separator/>
      </w:r>
    </w:p>
  </w:endnote>
  <w:endnote w:type="continuationSeparator" w:id="0">
    <w:p w:rsidR="00F15275" w:rsidRDefault="00F15275" w:rsidP="008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75" w:rsidRDefault="00F15275" w:rsidP="008C3CB8">
      <w:r>
        <w:separator/>
      </w:r>
    </w:p>
  </w:footnote>
  <w:footnote w:type="continuationSeparator" w:id="0">
    <w:p w:rsidR="00F15275" w:rsidRDefault="00F15275" w:rsidP="008C3CB8">
      <w:r>
        <w:continuationSeparator/>
      </w:r>
    </w:p>
  </w:footnote>
  <w:footnote w:id="1">
    <w:p w:rsidR="008C3CB8" w:rsidRDefault="008C3CB8" w:rsidP="008C3CB8">
      <w:pPr>
        <w:pStyle w:val="a3"/>
      </w:pPr>
      <w:r>
        <w:rPr>
          <w:rStyle w:val="a7"/>
        </w:rPr>
        <w:t>*</w:t>
      </w:r>
      <w:r>
        <w:t xml:space="preserve"> Заполняется при наличии соответствующих сведений.</w:t>
      </w:r>
    </w:p>
  </w:footnote>
  <w:footnote w:id="2">
    <w:p w:rsidR="008C3CB8" w:rsidRDefault="008C3CB8" w:rsidP="008C3CB8">
      <w:pPr>
        <w:pStyle w:val="a3"/>
      </w:pPr>
      <w:r>
        <w:rPr>
          <w:rStyle w:val="a7"/>
        </w:rPr>
        <w:t>**</w:t>
      </w:r>
      <w:r>
        <w:t xml:space="preserve"> В случае предоставления помещения за плату в графе указывается стоимость оплаты (если она была указана в соответствующем уведомлении).</w:t>
      </w:r>
    </w:p>
  </w:footnote>
  <w:footnote w:id="3">
    <w:p w:rsidR="008C3CB8" w:rsidRDefault="008C3CB8" w:rsidP="008C3CB8">
      <w:pPr>
        <w:pStyle w:val="a3"/>
      </w:pPr>
      <w:r>
        <w:rPr>
          <w:rStyle w:val="a7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  <w:proofErr w:type="gramStart"/>
      <w:r>
        <w:t>.»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D"/>
    <w:rsid w:val="00005A74"/>
    <w:rsid w:val="00050787"/>
    <w:rsid w:val="00067BF7"/>
    <w:rsid w:val="001D12AC"/>
    <w:rsid w:val="001F35A0"/>
    <w:rsid w:val="002E1120"/>
    <w:rsid w:val="00305B67"/>
    <w:rsid w:val="00316765"/>
    <w:rsid w:val="003A17A5"/>
    <w:rsid w:val="003B2990"/>
    <w:rsid w:val="003C3654"/>
    <w:rsid w:val="0041380B"/>
    <w:rsid w:val="00477655"/>
    <w:rsid w:val="0049371B"/>
    <w:rsid w:val="00513432"/>
    <w:rsid w:val="005A0342"/>
    <w:rsid w:val="005E7A82"/>
    <w:rsid w:val="00615FBF"/>
    <w:rsid w:val="00646D49"/>
    <w:rsid w:val="006874E3"/>
    <w:rsid w:val="006B22C0"/>
    <w:rsid w:val="0077054B"/>
    <w:rsid w:val="007E3A05"/>
    <w:rsid w:val="008C3CB8"/>
    <w:rsid w:val="008C4FC3"/>
    <w:rsid w:val="008F378E"/>
    <w:rsid w:val="00957998"/>
    <w:rsid w:val="009963D8"/>
    <w:rsid w:val="009D7066"/>
    <w:rsid w:val="00A27621"/>
    <w:rsid w:val="00A87013"/>
    <w:rsid w:val="00AE24A7"/>
    <w:rsid w:val="00CF3280"/>
    <w:rsid w:val="00D723DC"/>
    <w:rsid w:val="00D937DD"/>
    <w:rsid w:val="00F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</cp:revision>
  <cp:lastPrinted>2015-08-20T12:52:00Z</cp:lastPrinted>
  <dcterms:created xsi:type="dcterms:W3CDTF">2015-07-03T05:43:00Z</dcterms:created>
  <dcterms:modified xsi:type="dcterms:W3CDTF">2015-08-20T12:52:00Z</dcterms:modified>
</cp:coreProperties>
</file>